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BD" w:rsidRDefault="005E70BD"/>
    <w:p w:rsidR="005E70BD" w:rsidRDefault="005E70BD" w:rsidP="00822AD8">
      <w:pPr>
        <w:spacing w:after="0"/>
        <w:jc w:val="center"/>
        <w:rPr>
          <w:rFonts w:ascii="Book Antiqua" w:hAnsi="Book Antiqua" w:cs="Tahoma"/>
          <w:b/>
          <w:color w:val="FF0000"/>
          <w:sz w:val="56"/>
          <w:szCs w:val="56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left:0;text-align:left;margin-left:278.25pt;margin-top:-3pt;width:64.95pt;height:92.25pt;z-index:-251658240;visibility:visible">
            <v:imagedata r:id="rId4" o:title=""/>
          </v:shape>
        </w:pict>
      </w:r>
      <w:r>
        <w:rPr>
          <w:noProof/>
          <w:lang w:eastAsia="it-IT"/>
        </w:rPr>
        <w:pict>
          <v:shape id="_x0000_s1027" type="#_x0000_t75" style="position:absolute;left:0;text-align:left;margin-left:182.3pt;margin-top:-12.1pt;width:68.35pt;height:110.4pt;z-index:-251657216;visibility:visible">
            <v:imagedata r:id="rId5" o:title=""/>
          </v:shape>
          <o:OLEObject Type="Embed" ProgID="Word.Picture.8" ShapeID="_x0000_s1027" DrawAspect="Content" ObjectID="_1497518567" r:id="rId6"/>
        </w:pict>
      </w:r>
    </w:p>
    <w:p w:rsidR="005E70BD" w:rsidRDefault="005E70BD" w:rsidP="00822AD8">
      <w:pPr>
        <w:spacing w:after="0"/>
        <w:jc w:val="center"/>
        <w:rPr>
          <w:rFonts w:ascii="Book Antiqua" w:hAnsi="Book Antiqua" w:cs="Tahoma"/>
          <w:b/>
          <w:color w:val="FF0000"/>
          <w:sz w:val="56"/>
          <w:szCs w:val="56"/>
        </w:rPr>
      </w:pPr>
      <w:r>
        <w:rPr>
          <w:rFonts w:ascii="Book Antiqua" w:hAnsi="Book Antiqua" w:cs="Tahoma"/>
          <w:b/>
          <w:color w:val="FF0000"/>
          <w:sz w:val="56"/>
          <w:szCs w:val="56"/>
        </w:rPr>
        <w:t xml:space="preserve">      </w:t>
      </w:r>
    </w:p>
    <w:p w:rsidR="005E70BD" w:rsidRDefault="005E70BD" w:rsidP="00822AD8">
      <w:pPr>
        <w:spacing w:after="0"/>
        <w:rPr>
          <w:rFonts w:ascii="Book Antiqua" w:hAnsi="Book Antiqua" w:cs="Tahoma"/>
          <w:b/>
          <w:color w:val="000000"/>
          <w:sz w:val="20"/>
          <w:szCs w:val="56"/>
        </w:rPr>
      </w:pPr>
      <w:r>
        <w:rPr>
          <w:rFonts w:ascii="Book Antiqua" w:hAnsi="Book Antiqua" w:cs="Tahoma"/>
          <w:b/>
          <w:color w:val="000000"/>
          <w:sz w:val="20"/>
          <w:szCs w:val="56"/>
        </w:rPr>
        <w:t xml:space="preserve">                                </w:t>
      </w:r>
    </w:p>
    <w:p w:rsidR="005E70BD" w:rsidRDefault="005E70BD" w:rsidP="00822AD8">
      <w:pPr>
        <w:spacing w:after="0"/>
        <w:rPr>
          <w:rFonts w:ascii="Book Antiqua" w:hAnsi="Book Antiqua" w:cs="Tahoma"/>
          <w:b/>
          <w:color w:val="000000"/>
          <w:sz w:val="20"/>
          <w:szCs w:val="56"/>
        </w:rPr>
      </w:pPr>
      <w:r>
        <w:rPr>
          <w:rFonts w:ascii="Book Antiqua" w:hAnsi="Book Antiqua" w:cs="Tahoma"/>
          <w:b/>
          <w:color w:val="000000"/>
          <w:sz w:val="20"/>
          <w:szCs w:val="56"/>
        </w:rPr>
        <w:t xml:space="preserve">                                                                             </w:t>
      </w:r>
    </w:p>
    <w:p w:rsidR="005E70BD" w:rsidRDefault="005E70BD" w:rsidP="00822AD8">
      <w:pPr>
        <w:spacing w:after="0"/>
        <w:rPr>
          <w:rFonts w:ascii="Book Antiqua" w:hAnsi="Book Antiqua" w:cs="Tahoma"/>
          <w:b/>
          <w:color w:val="000000"/>
          <w:sz w:val="20"/>
          <w:szCs w:val="56"/>
        </w:rPr>
      </w:pPr>
      <w:r>
        <w:rPr>
          <w:rFonts w:ascii="Book Antiqua" w:hAnsi="Book Antiqua" w:cs="Tahoma"/>
          <w:b/>
          <w:color w:val="000000"/>
          <w:sz w:val="20"/>
          <w:szCs w:val="56"/>
        </w:rPr>
        <w:t xml:space="preserve">                                                                           </w:t>
      </w:r>
      <w:r w:rsidRPr="00792141">
        <w:rPr>
          <w:rFonts w:ascii="Book Antiqua" w:hAnsi="Book Antiqua" w:cs="Tahoma"/>
          <w:b/>
          <w:color w:val="000000"/>
          <w:sz w:val="20"/>
          <w:szCs w:val="56"/>
        </w:rPr>
        <w:t>Comune di</w:t>
      </w:r>
    </w:p>
    <w:p w:rsidR="005E70BD" w:rsidRPr="00792141" w:rsidRDefault="005E70BD" w:rsidP="00822AD8">
      <w:pPr>
        <w:spacing w:after="0"/>
        <w:rPr>
          <w:rFonts w:ascii="Book Antiqua" w:hAnsi="Book Antiqua" w:cs="Tahoma"/>
          <w:b/>
          <w:color w:val="000000"/>
          <w:sz w:val="20"/>
          <w:szCs w:val="56"/>
        </w:rPr>
      </w:pPr>
      <w:r w:rsidRPr="00792141">
        <w:rPr>
          <w:rFonts w:ascii="Book Antiqua" w:hAnsi="Book Antiqua" w:cs="Tahoma"/>
          <w:b/>
          <w:color w:val="000000"/>
          <w:sz w:val="20"/>
          <w:szCs w:val="56"/>
        </w:rPr>
        <w:t xml:space="preserve"> </w:t>
      </w:r>
      <w:r>
        <w:rPr>
          <w:rFonts w:ascii="Book Antiqua" w:hAnsi="Book Antiqua" w:cs="Tahoma"/>
          <w:b/>
          <w:color w:val="000000"/>
          <w:sz w:val="20"/>
          <w:szCs w:val="56"/>
        </w:rPr>
        <w:t xml:space="preserve">                                                                  </w:t>
      </w:r>
      <w:r w:rsidRPr="00792141">
        <w:rPr>
          <w:rFonts w:ascii="Book Antiqua" w:hAnsi="Book Antiqua" w:cs="Tahoma"/>
          <w:b/>
          <w:color w:val="000000"/>
          <w:sz w:val="20"/>
          <w:szCs w:val="56"/>
        </w:rPr>
        <w:t>Scarperia e San Piero</w:t>
      </w:r>
      <w:r>
        <w:rPr>
          <w:rFonts w:ascii="Book Antiqua" w:hAnsi="Book Antiqua" w:cs="Tahoma"/>
          <w:b/>
          <w:color w:val="000000"/>
          <w:sz w:val="20"/>
          <w:szCs w:val="56"/>
        </w:rPr>
        <w:t xml:space="preserve">     ProLoco Scarperia</w:t>
      </w:r>
    </w:p>
    <w:p w:rsidR="005E70BD" w:rsidRDefault="005E70BD" w:rsidP="00DA0AA3"/>
    <w:p w:rsidR="005E70BD" w:rsidRPr="00320190" w:rsidRDefault="005E70BD" w:rsidP="00822AD8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Scarperia: Apertura straordinaria della vecchia Bottega del Coltellinaio</w:t>
      </w:r>
    </w:p>
    <w:p w:rsidR="005E70BD" w:rsidRDefault="005E70BD" w:rsidP="00320190">
      <w:pPr>
        <w:jc w:val="center"/>
      </w:pPr>
      <w:bookmarkStart w:id="0" w:name="_GoBack"/>
      <w:bookmarkEnd w:id="0"/>
    </w:p>
    <w:p w:rsidR="005E70BD" w:rsidRDefault="005E70BD" w:rsidP="00320190">
      <w:pPr>
        <w:spacing w:after="0" w:line="240" w:lineRule="auto"/>
        <w:ind w:left="96"/>
        <w:rPr>
          <w:rFonts w:cs="Calibri"/>
          <w:color w:val="000000"/>
          <w:sz w:val="28"/>
          <w:szCs w:val="24"/>
          <w:lang w:eastAsia="it-IT"/>
        </w:rPr>
      </w:pPr>
      <w:r>
        <w:rPr>
          <w:rFonts w:cs="Calibri"/>
          <w:color w:val="000000"/>
          <w:sz w:val="28"/>
          <w:szCs w:val="24"/>
          <w:lang w:eastAsia="it-IT"/>
        </w:rPr>
        <w:t>Domenica 5 luglio inizia la nuova e simpatica iniziativa della Proloco di Scarperia: l’apertura al pubblico della vecchia Bottega del Coltellinaio, situata in via Solferino, accanto al Palazzo dei Vicari.</w:t>
      </w:r>
    </w:p>
    <w:p w:rsidR="005E70BD" w:rsidRDefault="005E70BD" w:rsidP="00320190">
      <w:pPr>
        <w:spacing w:after="0" w:line="240" w:lineRule="auto"/>
        <w:ind w:left="96"/>
        <w:rPr>
          <w:rFonts w:cs="Calibri"/>
          <w:color w:val="000000"/>
          <w:sz w:val="28"/>
          <w:szCs w:val="24"/>
          <w:lang w:eastAsia="it-IT"/>
        </w:rPr>
      </w:pPr>
    </w:p>
    <w:p w:rsidR="005E70BD" w:rsidRDefault="005E70BD" w:rsidP="00320190">
      <w:pPr>
        <w:spacing w:after="0" w:line="240" w:lineRule="auto"/>
        <w:ind w:left="96"/>
        <w:rPr>
          <w:rFonts w:cs="Calibri"/>
          <w:color w:val="000000"/>
          <w:sz w:val="28"/>
          <w:szCs w:val="24"/>
          <w:lang w:eastAsia="it-IT"/>
        </w:rPr>
      </w:pPr>
      <w:r>
        <w:rPr>
          <w:rFonts w:cs="Calibri"/>
          <w:color w:val="000000"/>
          <w:sz w:val="28"/>
          <w:szCs w:val="24"/>
          <w:lang w:eastAsia="it-IT"/>
        </w:rPr>
        <w:t>Consigliamo al turista (ma anche al cittadino) di non perdere la preziosa opportunità, visto che solitamente la Bottega è visitabile solo su prenotazione.</w:t>
      </w:r>
    </w:p>
    <w:p w:rsidR="005E70BD" w:rsidRDefault="005E70BD" w:rsidP="00320190">
      <w:pPr>
        <w:spacing w:after="0" w:line="240" w:lineRule="auto"/>
        <w:ind w:left="96"/>
        <w:rPr>
          <w:rFonts w:cs="Calibri"/>
          <w:color w:val="000000"/>
          <w:sz w:val="28"/>
          <w:szCs w:val="24"/>
          <w:lang w:eastAsia="it-IT"/>
        </w:rPr>
      </w:pPr>
    </w:p>
    <w:p w:rsidR="005E70BD" w:rsidRDefault="005E70BD" w:rsidP="00320190">
      <w:pPr>
        <w:spacing w:after="0" w:line="240" w:lineRule="auto"/>
        <w:ind w:left="96"/>
        <w:rPr>
          <w:rFonts w:cs="Calibri"/>
          <w:color w:val="000000"/>
          <w:sz w:val="28"/>
          <w:szCs w:val="24"/>
          <w:lang w:eastAsia="it-IT"/>
        </w:rPr>
      </w:pPr>
      <w:r>
        <w:rPr>
          <w:rFonts w:cs="Calibri"/>
          <w:color w:val="000000"/>
          <w:sz w:val="28"/>
          <w:szCs w:val="24"/>
          <w:lang w:eastAsia="it-IT"/>
        </w:rPr>
        <w:t>L’ingresso è del tutto gratuito.</w:t>
      </w:r>
    </w:p>
    <w:p w:rsidR="005E70BD" w:rsidRDefault="005E70BD" w:rsidP="00320190">
      <w:pPr>
        <w:spacing w:after="0" w:line="240" w:lineRule="auto"/>
        <w:ind w:left="96"/>
        <w:rPr>
          <w:rFonts w:cs="Calibri"/>
          <w:color w:val="000000"/>
          <w:sz w:val="28"/>
          <w:szCs w:val="24"/>
          <w:lang w:eastAsia="it-IT"/>
        </w:rPr>
      </w:pPr>
    </w:p>
    <w:p w:rsidR="005E70BD" w:rsidRDefault="005E70BD" w:rsidP="00320190">
      <w:pPr>
        <w:spacing w:after="0" w:line="240" w:lineRule="auto"/>
        <w:ind w:left="96"/>
        <w:rPr>
          <w:rFonts w:cs="Calibri"/>
          <w:color w:val="000000"/>
          <w:sz w:val="28"/>
          <w:szCs w:val="24"/>
          <w:lang w:eastAsia="it-IT"/>
        </w:rPr>
      </w:pPr>
      <w:r>
        <w:rPr>
          <w:rFonts w:cs="Calibri"/>
          <w:color w:val="000000"/>
          <w:sz w:val="28"/>
          <w:szCs w:val="24"/>
          <w:lang w:eastAsia="it-IT"/>
        </w:rPr>
        <w:t>Domenica 5 luglio orario 16:00-19:00</w:t>
      </w:r>
    </w:p>
    <w:p w:rsidR="005E70BD" w:rsidRDefault="005E70BD" w:rsidP="00320190">
      <w:pPr>
        <w:spacing w:after="0" w:line="240" w:lineRule="auto"/>
        <w:ind w:left="96"/>
        <w:rPr>
          <w:rFonts w:cs="Calibri"/>
          <w:color w:val="000000"/>
          <w:sz w:val="28"/>
          <w:szCs w:val="24"/>
          <w:lang w:eastAsia="it-IT"/>
        </w:rPr>
      </w:pPr>
    </w:p>
    <w:p w:rsidR="005E70BD" w:rsidRDefault="005E70BD" w:rsidP="00320190">
      <w:pPr>
        <w:spacing w:after="0" w:line="240" w:lineRule="auto"/>
        <w:ind w:left="96"/>
        <w:rPr>
          <w:rFonts w:cs="Calibri"/>
          <w:color w:val="000000"/>
          <w:sz w:val="28"/>
          <w:szCs w:val="24"/>
          <w:lang w:eastAsia="it-IT"/>
        </w:rPr>
      </w:pPr>
      <w:r>
        <w:rPr>
          <w:rFonts w:cs="Calibri"/>
          <w:color w:val="000000"/>
          <w:sz w:val="28"/>
          <w:szCs w:val="24"/>
          <w:lang w:eastAsia="it-IT"/>
        </w:rPr>
        <w:t>Le aperture estive sono già organizzate, con orari ancora da definire.</w:t>
      </w:r>
    </w:p>
    <w:p w:rsidR="005E70BD" w:rsidRDefault="005E70BD" w:rsidP="00320190">
      <w:pPr>
        <w:spacing w:after="0" w:line="240" w:lineRule="auto"/>
        <w:ind w:left="96"/>
        <w:rPr>
          <w:rFonts w:cs="Calibri"/>
          <w:color w:val="000000"/>
          <w:sz w:val="28"/>
          <w:szCs w:val="24"/>
          <w:lang w:eastAsia="it-IT"/>
        </w:rPr>
      </w:pPr>
    </w:p>
    <w:p w:rsidR="005E70BD" w:rsidRDefault="005E70BD" w:rsidP="00DA0AA3">
      <w:pPr>
        <w:jc w:val="center"/>
      </w:pPr>
      <w:r>
        <w:t>Domenica 12 Luglio:  orario da definire</w:t>
      </w:r>
    </w:p>
    <w:p w:rsidR="005E70BD" w:rsidRDefault="005E70BD" w:rsidP="00DA0AA3">
      <w:pPr>
        <w:jc w:val="center"/>
      </w:pPr>
      <w:r>
        <w:t>Domenica 19 Luglio: orario da definire</w:t>
      </w:r>
    </w:p>
    <w:p w:rsidR="005E70BD" w:rsidRDefault="005E70BD" w:rsidP="00DA0AA3">
      <w:pPr>
        <w:jc w:val="center"/>
      </w:pPr>
      <w:r>
        <w:t>Domenica 26 Luglio: orario da definire</w:t>
      </w:r>
    </w:p>
    <w:p w:rsidR="005E70BD" w:rsidRDefault="005E70BD" w:rsidP="00DA0AA3">
      <w:pPr>
        <w:jc w:val="center"/>
      </w:pPr>
      <w:r>
        <w:t>Sabato 1 Agosto:  orario da definire</w:t>
      </w:r>
    </w:p>
    <w:p w:rsidR="005E70BD" w:rsidRDefault="005E70BD" w:rsidP="00DA0AA3">
      <w:pPr>
        <w:jc w:val="center"/>
      </w:pPr>
      <w:r>
        <w:t>Domenica 2 Agosto: orario da definire</w:t>
      </w:r>
    </w:p>
    <w:p w:rsidR="005E70BD" w:rsidRDefault="005E70BD" w:rsidP="00DA0AA3">
      <w:pPr>
        <w:jc w:val="center"/>
      </w:pPr>
      <w:r>
        <w:t>Sabato 15 Agosto: orario da definire</w:t>
      </w:r>
    </w:p>
    <w:p w:rsidR="005E70BD" w:rsidRDefault="005E70BD" w:rsidP="00DA0AA3">
      <w:pPr>
        <w:jc w:val="center"/>
      </w:pPr>
      <w:r>
        <w:t>Domenica 16 Agosto:  16:00-19:00</w:t>
      </w:r>
    </w:p>
    <w:p w:rsidR="005E70BD" w:rsidRDefault="005E70BD" w:rsidP="00DA0AA3">
      <w:pPr>
        <w:jc w:val="center"/>
      </w:pPr>
      <w:r>
        <w:t>Domenica 23 Agosto: 16:00-19:00</w:t>
      </w:r>
    </w:p>
    <w:p w:rsidR="005E70BD" w:rsidRDefault="005E70BD" w:rsidP="00DA0AA3">
      <w:pPr>
        <w:jc w:val="center"/>
      </w:pPr>
      <w:r>
        <w:t>Domenica 30 Agosto: orario da definire</w:t>
      </w:r>
    </w:p>
    <w:p w:rsidR="005E70BD" w:rsidRDefault="005E70BD" w:rsidP="00DA0AA3">
      <w:pPr>
        <w:jc w:val="center"/>
      </w:pPr>
      <w:r>
        <w:t>Domenica 6 Settembre: orario da definire</w:t>
      </w:r>
    </w:p>
    <w:p w:rsidR="005E70BD" w:rsidRDefault="005E70BD" w:rsidP="00822AD8">
      <w:pPr>
        <w:jc w:val="center"/>
      </w:pPr>
    </w:p>
    <w:p w:rsidR="005E70BD" w:rsidRDefault="005E70BD" w:rsidP="00822AD8">
      <w:pPr>
        <w:jc w:val="center"/>
      </w:pPr>
      <w:r>
        <w:t>Ufficio Stampa Pro Loco Scarperia</w:t>
      </w:r>
    </w:p>
    <w:p w:rsidR="005E70BD" w:rsidRDefault="005E70BD" w:rsidP="00822AD8">
      <w:pPr>
        <w:jc w:val="center"/>
      </w:pPr>
      <w:r>
        <w:t>Contatti: 055-8468165 informazioni@prolocoscarperia.it</w:t>
      </w:r>
    </w:p>
    <w:sectPr w:rsidR="005E70BD" w:rsidSect="00CC69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94E"/>
    <w:rsid w:val="00320190"/>
    <w:rsid w:val="003C694E"/>
    <w:rsid w:val="005E70BD"/>
    <w:rsid w:val="00792141"/>
    <w:rsid w:val="00822AD8"/>
    <w:rsid w:val="00A558CA"/>
    <w:rsid w:val="00BF458E"/>
    <w:rsid w:val="00CC69CC"/>
    <w:rsid w:val="00DA0AA3"/>
    <w:rsid w:val="00DF1A55"/>
    <w:rsid w:val="00EA0A69"/>
    <w:rsid w:val="00F0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D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203</Words>
  <Characters>1161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elisabettaboni</cp:lastModifiedBy>
  <cp:revision>2</cp:revision>
  <cp:lastPrinted>2015-07-04T10:35:00Z</cp:lastPrinted>
  <dcterms:created xsi:type="dcterms:W3CDTF">2015-07-04T10:36:00Z</dcterms:created>
  <dcterms:modified xsi:type="dcterms:W3CDTF">2015-07-04T10:36:00Z</dcterms:modified>
</cp:coreProperties>
</file>